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№ </w:t>
      </w:r>
      <w:r>
        <w:rPr>
          <w:b/>
          <w:sz w:val="28"/>
          <w:szCs w:val="28"/>
          <w:lang w:val="en-US"/>
        </w:rPr>
        <w:t xml:space="preserve">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единого Попечительского совета при учреждениях социального об</w:t>
      </w:r>
      <w:r>
        <w:rPr>
          <w:sz w:val="28"/>
          <w:szCs w:val="28"/>
        </w:rPr>
        <w:t xml:space="preserve">служивания  населения, подведомственных Министерству труда и социального развития Мурманской области, расположенных на территории города Мончегорска, ГОБУСОН «Мончегорский дом-интернат для умственно отсталых детей», ГОАУСОН «Мончегорский комплексный центр </w:t>
      </w:r>
      <w:r>
        <w:rPr>
          <w:bCs/>
          <w:sz w:val="28"/>
          <w:szCs w:val="28"/>
        </w:rPr>
        <w:t xml:space="preserve">социального обслуживания населения»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ru-RU"/>
        </w:rPr>
        <w:t xml:space="preserve"> марта </w:t>
      </w:r>
      <w:r>
        <w:rPr>
          <w:sz w:val="28"/>
          <w:szCs w:val="28"/>
          <w:lang w:val="en-US"/>
        </w:rPr>
        <w:t xml:space="preserve">2025</w:t>
      </w:r>
      <w:r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г. Мончегорск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540" w:firstLine="708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</w:t>
      </w:r>
      <w:r>
        <w:rPr>
          <w:sz w:val="28"/>
          <w:szCs w:val="28"/>
        </w:rPr>
        <w:t xml:space="preserve"> Мурманская область, г. Мончегорск.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очная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Островецкая Ольга Анатольевна, председатель Совета депутатов города Мончегорска VII созыва;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Ливдан Владимир Сергеевич, заместитель главы администрации г. Мончегорска;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Малютина Мария Анатольевна, депутат Совета депутатов города Мончегорска VII созыва;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Потехина Регина Сергеевна - заместитель директора АНО «Агентство развития Мончегорска», руководитель направления «Социально-культурная сфера»;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Юрласова Вера Викторовна, директор ГОКУ «Мончегорский МЦСПН»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lang w:val="ru-RU"/>
        </w:rPr>
        <w:t xml:space="preserve">Отсутствовали: </w:t>
      </w:r>
      <w:r>
        <w:rPr>
          <w:sz w:val="28"/>
          <w:szCs w:val="28"/>
        </w:rPr>
        <w:t xml:space="preserve">Блуд Татьяна Леонидовна, заведующий МАДОУ № 2, депутат Совета депутатов города Мончегорска VII созыва </w:t>
      </w:r>
      <w:r>
        <w:rPr>
          <w:sz w:val="28"/>
          <w:szCs w:val="28"/>
          <w:highlight w:val="none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Представители учреждений социального обслуживания населения: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Горбунова Ирина Александровна, директор ГОБУСОН «Мончегорский дом-интернат для умственно отсталых детей»;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Сидоренко Альбина Валерьевна, директор ГОАУСОН «Мончегорский КЦСОН».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Повестка дня:</w:t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Проведение мониторингов эффективности деятельности, доступности и качества предоставления социальных услуг в ГОБУСОН «Мончегорский ДИУОД» и Доме-интернавте для престарелых и инвалидов ГОАУСОН «Мончегорский КЦСОН» (п. 2.1. Плана работы Попечительского совета на 2025 год).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принять к сведению, продолжить во 2 квартале работу по мониторингу эффективности деятельности, доступности, качества и безопасности предоставления социальных услуг в учреждениях социального обслуживания.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благотворительных акций в рамках Благотворительной программы корпоративного волонтерства «Комбинат добра» ПАО «Норильский никель» и проектов, реализуемых на территории муниципалитета</w:t>
      </w:r>
      <w:r>
        <w:rPr>
          <w:i/>
          <w:sz w:val="28"/>
          <w:szCs w:val="28"/>
        </w:rPr>
        <w:t xml:space="preserve"> (п. 3.1. Плана работы Попечительского совета на 2025 год).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информацию принять к сведению, учреждениям продолжить реализацию социальных проектов, направленных на повышение качества социальных услуг.</w:t>
      </w:r>
      <w:r>
        <w:rPr>
          <w:sz w:val="28"/>
          <w:szCs w:val="28"/>
        </w:rPr>
      </w:r>
    </w:p>
    <w:p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283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- 5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3240"/>
        <w:gridCol w:w="3960"/>
        <w:gridCol w:w="2880"/>
      </w:tblGrid>
      <w:tr>
        <w:tblPrEx/>
        <w:trPr>
          <w:trHeight w:val="16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единого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Попечительского совета                 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Островецкая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19" w:right="709" w:bottom="993" w:left="1418" w:header="709" w:footer="50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1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rPr>
        <w:rStyle w:val="963"/>
      </w:rPr>
      <w:framePr w:wrap="around" w:vAnchor="text" w:hAnchor="margin" w:xAlign="right" w:y="1"/>
    </w:pPr>
    <w:r>
      <w:rPr>
        <w:rStyle w:val="963"/>
      </w:rPr>
      <w:fldChar w:fldCharType="begin"/>
    </w:r>
    <w:r>
      <w:rPr>
        <w:rStyle w:val="963"/>
      </w:rPr>
      <w:instrText xml:space="preserve">PAGE  </w:instrText>
    </w:r>
    <w:r>
      <w:rPr>
        <w:rStyle w:val="963"/>
      </w:rPr>
      <w:fldChar w:fldCharType="end"/>
    </w:r>
    <w:r>
      <w:rPr>
        <w:rStyle w:val="963"/>
      </w:rPr>
    </w:r>
    <w:r>
      <w:rPr>
        <w:rStyle w:val="963"/>
      </w:rPr>
    </w:r>
  </w:p>
  <w:p>
    <w:pPr>
      <w:pStyle w:val="81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  <w:tabs>
          <w:tab w:val="num" w:pos="18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  <w:tabs>
          <w:tab w:val="num" w:pos="18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4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  <w:tabs>
          <w:tab w:val="num" w:pos="4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27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  <w:tabs>
          <w:tab w:val="num" w:pos="18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  <w:tabs>
          <w:tab w:val="num" w:pos="18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  <w:tabs>
          <w:tab w:val="num" w:pos="18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4"/>
  </w:num>
  <w:num w:numId="2">
    <w:abstractNumId w:val="31"/>
  </w:num>
  <w:num w:numId="3">
    <w:abstractNumId w:val="0"/>
  </w:num>
  <w:num w:numId="4">
    <w:abstractNumId w:val="9"/>
  </w:num>
  <w:num w:numId="5">
    <w:abstractNumId w:val="23"/>
  </w:num>
  <w:num w:numId="6">
    <w:abstractNumId w:val="1"/>
  </w:num>
  <w:num w:numId="7">
    <w:abstractNumId w:val="7"/>
  </w:num>
  <w:num w:numId="8">
    <w:abstractNumId w:val="26"/>
  </w:num>
  <w:num w:numId="9">
    <w:abstractNumId w:val="14"/>
  </w:num>
  <w:num w:numId="10">
    <w:abstractNumId w:val="30"/>
  </w:num>
  <w:num w:numId="11">
    <w:abstractNumId w:val="18"/>
  </w:num>
  <w:num w:numId="12">
    <w:abstractNumId w:val="13"/>
  </w:num>
  <w:num w:numId="13">
    <w:abstractNumId w:val="6"/>
  </w:num>
  <w:num w:numId="14">
    <w:abstractNumId w:val="27"/>
  </w:num>
  <w:num w:numId="15">
    <w:abstractNumId w:val="37"/>
  </w:num>
  <w:num w:numId="16">
    <w:abstractNumId w:val="32"/>
  </w:num>
  <w:num w:numId="17">
    <w:abstractNumId w:val="4"/>
  </w:num>
  <w:num w:numId="18">
    <w:abstractNumId w:val="8"/>
  </w:num>
  <w:num w:numId="19">
    <w:abstractNumId w:val="15"/>
  </w:num>
  <w:num w:numId="20">
    <w:abstractNumId w:val="29"/>
  </w:num>
  <w:num w:numId="21">
    <w:abstractNumId w:val="33"/>
  </w:num>
  <w:num w:numId="22">
    <w:abstractNumId w:val="12"/>
  </w:num>
  <w:num w:numId="23">
    <w:abstractNumId w:val="2"/>
  </w:num>
  <w:num w:numId="24">
    <w:abstractNumId w:val="19"/>
  </w:num>
  <w:num w:numId="25">
    <w:abstractNumId w:val="27"/>
  </w:num>
  <w:num w:numId="26">
    <w:abstractNumId w:val="35"/>
  </w:num>
  <w:num w:numId="27">
    <w:abstractNumId w:val="3"/>
  </w:num>
  <w:num w:numId="28">
    <w:abstractNumId w:val="11"/>
  </w:num>
  <w:num w:numId="29">
    <w:abstractNumId w:val="17"/>
  </w:num>
  <w:num w:numId="30">
    <w:abstractNumId w:val="34"/>
  </w:num>
  <w:num w:numId="31">
    <w:abstractNumId w:val="36"/>
  </w:num>
  <w:num w:numId="32">
    <w:abstractNumId w:val="10"/>
  </w:num>
  <w:num w:numId="33">
    <w:abstractNumId w:val="5"/>
  </w:num>
  <w:num w:numId="34">
    <w:abstractNumId w:val="16"/>
  </w:num>
  <w:num w:numId="35">
    <w:abstractNumId w:val="2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2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9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2 Char"/>
    <w:basedOn w:val="792"/>
    <w:link w:val="784"/>
    <w:uiPriority w:val="9"/>
    <w:rPr>
      <w:rFonts w:ascii="Arial" w:hAnsi="Arial" w:eastAsia="Arial" w:cs="Arial"/>
      <w:sz w:val="34"/>
    </w:rPr>
  </w:style>
  <w:style w:type="character" w:styleId="769">
    <w:name w:val="Heading 3 Char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770">
    <w:name w:val="Heading 4 Char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71">
    <w:name w:val="Heading 5 Char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772">
    <w:name w:val="Heading 6 Char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773">
    <w:name w:val="Heading 7 Char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8 Char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775">
    <w:name w:val="Heading 9 Char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character" w:styleId="776">
    <w:name w:val="Title Char"/>
    <w:basedOn w:val="792"/>
    <w:link w:val="805"/>
    <w:uiPriority w:val="10"/>
    <w:rPr>
      <w:sz w:val="48"/>
      <w:szCs w:val="48"/>
    </w:rPr>
  </w:style>
  <w:style w:type="character" w:styleId="777">
    <w:name w:val="Subtitle Char"/>
    <w:basedOn w:val="792"/>
    <w:link w:val="807"/>
    <w:uiPriority w:val="11"/>
    <w:rPr>
      <w:sz w:val="24"/>
      <w:szCs w:val="24"/>
    </w:rPr>
  </w:style>
  <w:style w:type="character" w:styleId="778">
    <w:name w:val="Quote Char"/>
    <w:link w:val="809"/>
    <w:uiPriority w:val="29"/>
    <w:rPr>
      <w:i/>
    </w:rPr>
  </w:style>
  <w:style w:type="character" w:styleId="779">
    <w:name w:val="Intense Quote Char"/>
    <w:link w:val="811"/>
    <w:uiPriority w:val="30"/>
    <w:rPr>
      <w:i/>
    </w:rPr>
  </w:style>
  <w:style w:type="character" w:styleId="780">
    <w:name w:val="Footnote Text Char"/>
    <w:link w:val="946"/>
    <w:uiPriority w:val="99"/>
    <w:rPr>
      <w:sz w:val="18"/>
    </w:rPr>
  </w:style>
  <w:style w:type="character" w:styleId="781">
    <w:name w:val="Endnote Text Char"/>
    <w:link w:val="949"/>
    <w:uiPriority w:val="99"/>
    <w:rPr>
      <w:sz w:val="20"/>
    </w:rPr>
  </w:style>
  <w:style w:type="paragraph" w:styleId="782" w:default="1">
    <w:name w:val="Normal"/>
    <w:qFormat/>
    <w:rPr>
      <w:lang w:eastAsia="ru-RU"/>
    </w:rPr>
  </w:style>
  <w:style w:type="paragraph" w:styleId="783">
    <w:name w:val="Heading 1"/>
    <w:basedOn w:val="782"/>
    <w:link w:val="97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84">
    <w:name w:val="Heading 2"/>
    <w:basedOn w:val="782"/>
    <w:next w:val="782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5">
    <w:name w:val="Heading 3"/>
    <w:basedOn w:val="782"/>
    <w:next w:val="782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next w:val="782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next w:val="782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next w:val="782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782"/>
    <w:next w:val="782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782"/>
    <w:next w:val="782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782"/>
    <w:next w:val="782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Заголовок 2 Знак"/>
    <w:link w:val="784"/>
    <w:uiPriority w:val="9"/>
    <w:rPr>
      <w:rFonts w:ascii="Arial" w:hAnsi="Arial" w:eastAsia="Arial" w:cs="Arial"/>
      <w:sz w:val="34"/>
    </w:rPr>
  </w:style>
  <w:style w:type="character" w:styleId="797" w:customStyle="1">
    <w:name w:val="Заголовок 3 Знак"/>
    <w:link w:val="785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5">
    <w:name w:val="Title"/>
    <w:basedOn w:val="782"/>
    <w:next w:val="782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 w:customStyle="1">
    <w:name w:val="Заголовок Знак"/>
    <w:link w:val="805"/>
    <w:uiPriority w:val="10"/>
    <w:rPr>
      <w:sz w:val="48"/>
      <w:szCs w:val="48"/>
    </w:rPr>
  </w:style>
  <w:style w:type="paragraph" w:styleId="807">
    <w:name w:val="Subtitle"/>
    <w:basedOn w:val="782"/>
    <w:next w:val="782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 w:customStyle="1">
    <w:name w:val="Подзаголовок Знак"/>
    <w:link w:val="807"/>
    <w:uiPriority w:val="11"/>
    <w:rPr>
      <w:sz w:val="24"/>
      <w:szCs w:val="24"/>
    </w:rPr>
  </w:style>
  <w:style w:type="paragraph" w:styleId="809">
    <w:name w:val="Quote"/>
    <w:basedOn w:val="782"/>
    <w:next w:val="782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82"/>
    <w:next w:val="782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paragraph" w:styleId="813">
    <w:name w:val="Header"/>
    <w:basedOn w:val="782"/>
    <w:link w:val="970"/>
    <w:pPr>
      <w:tabs>
        <w:tab w:val="center" w:pos="4677" w:leader="none"/>
        <w:tab w:val="right" w:pos="9355" w:leader="none"/>
      </w:tabs>
    </w:pPr>
  </w:style>
  <w:style w:type="character" w:styleId="814" w:customStyle="1">
    <w:name w:val="Header Char"/>
    <w:uiPriority w:val="99"/>
  </w:style>
  <w:style w:type="paragraph" w:styleId="815">
    <w:name w:val="Footer"/>
    <w:basedOn w:val="782"/>
    <w:link w:val="977"/>
    <w:uiPriority w:val="99"/>
    <w:pPr>
      <w:tabs>
        <w:tab w:val="center" w:pos="4677" w:leader="none"/>
        <w:tab w:val="right" w:pos="9355" w:leader="none"/>
      </w:tabs>
    </w:pPr>
  </w:style>
  <w:style w:type="character" w:styleId="816" w:customStyle="1">
    <w:name w:val="Footer Char"/>
    <w:uiPriority w:val="99"/>
  </w:style>
  <w:style w:type="paragraph" w:styleId="817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 w:customStyle="1">
    <w:name w:val="Caption Char"/>
    <w:uiPriority w:val="99"/>
  </w:style>
  <w:style w:type="table" w:styleId="819">
    <w:name w:val="Table Grid"/>
    <w:basedOn w:val="79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5">
    <w:name w:val="Hyperlink"/>
    <w:rPr>
      <w:color w:val="0000ff"/>
      <w:u w:val="single"/>
    </w:rPr>
  </w:style>
  <w:style w:type="paragraph" w:styleId="946">
    <w:name w:val="footnote text"/>
    <w:basedOn w:val="782"/>
    <w:link w:val="947"/>
    <w:uiPriority w:val="99"/>
    <w:semiHidden/>
    <w:unhideWhenUsed/>
    <w:pPr>
      <w:spacing w:after="40"/>
    </w:pPr>
    <w:rPr>
      <w:sz w:val="18"/>
    </w:rPr>
  </w:style>
  <w:style w:type="character" w:styleId="947" w:customStyle="1">
    <w:name w:val="Текст сноски Знак"/>
    <w:link w:val="946"/>
    <w:uiPriority w:val="99"/>
    <w:rPr>
      <w:sz w:val="18"/>
    </w:rPr>
  </w:style>
  <w:style w:type="character" w:styleId="948">
    <w:name w:val="footnote reference"/>
    <w:uiPriority w:val="99"/>
    <w:unhideWhenUsed/>
    <w:rPr>
      <w:vertAlign w:val="superscript"/>
    </w:rPr>
  </w:style>
  <w:style w:type="paragraph" w:styleId="949">
    <w:name w:val="endnote text"/>
    <w:basedOn w:val="782"/>
    <w:link w:val="950"/>
    <w:uiPriority w:val="99"/>
    <w:semiHidden/>
    <w:unhideWhenUsed/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uiPriority w:val="99"/>
    <w:semiHidden/>
    <w:unhideWhenUsed/>
    <w:rPr>
      <w:vertAlign w:val="superscript"/>
    </w:rPr>
  </w:style>
  <w:style w:type="paragraph" w:styleId="952">
    <w:name w:val="toc 1"/>
    <w:basedOn w:val="782"/>
    <w:next w:val="782"/>
    <w:uiPriority w:val="39"/>
    <w:unhideWhenUsed/>
    <w:pPr>
      <w:spacing w:after="57"/>
    </w:pPr>
  </w:style>
  <w:style w:type="paragraph" w:styleId="953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54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55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56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57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58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59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60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82"/>
    <w:next w:val="782"/>
    <w:uiPriority w:val="99"/>
    <w:unhideWhenUsed/>
  </w:style>
  <w:style w:type="character" w:styleId="963">
    <w:name w:val="page number"/>
    <w:basedOn w:val="792"/>
  </w:style>
  <w:style w:type="paragraph" w:styleId="964" w:customStyle="1">
    <w:name w:val="ConsPlusTitle"/>
    <w:rPr>
      <w:b/>
      <w:bCs/>
      <w:sz w:val="28"/>
      <w:szCs w:val="28"/>
      <w:lang w:eastAsia="ru-RU"/>
    </w:rPr>
  </w:style>
  <w:style w:type="paragraph" w:styleId="965" w:customStyle="1">
    <w:name w:val="Знак Знак Знак"/>
    <w:basedOn w:val="78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966" w:customStyle="1">
    <w:name w:val="Знак1 Знак Знак Знак Знак Знак Знак Знак Знак Знак Знак Знак Знак Знак"/>
    <w:basedOn w:val="782"/>
    <w:pPr>
      <w:jc w:val="both"/>
      <w:spacing w:before="120" w:line="240" w:lineRule="exact"/>
      <w:tabs>
        <w:tab w:val="left" w:pos="2160" w:leader="none"/>
      </w:tabs>
    </w:pPr>
    <w:rPr>
      <w:sz w:val="24"/>
      <w:szCs w:val="24"/>
      <w:lang w:val="en-US" w:bidi="he-IL"/>
    </w:rPr>
  </w:style>
  <w:style w:type="character" w:styleId="967">
    <w:name w:val="Strong"/>
    <w:qFormat/>
    <w:rPr>
      <w:b/>
      <w:bCs/>
    </w:rPr>
  </w:style>
  <w:style w:type="character" w:styleId="968" w:customStyle="1">
    <w:name w:val="apple-converted-space"/>
    <w:basedOn w:val="792"/>
  </w:style>
  <w:style w:type="paragraph" w:styleId="969">
    <w:name w:val="List Paragraph"/>
    <w:basedOn w:val="7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0" w:customStyle="1">
    <w:name w:val="Верхний колонтитул Знак"/>
    <w:basedOn w:val="792"/>
    <w:link w:val="813"/>
  </w:style>
  <w:style w:type="character" w:styleId="971" w:customStyle="1">
    <w:name w:val="Заголовок 1 Знак"/>
    <w:link w:val="783"/>
    <w:uiPriority w:val="9"/>
    <w:rPr>
      <w:b/>
      <w:bCs/>
      <w:sz w:val="48"/>
      <w:szCs w:val="48"/>
    </w:rPr>
  </w:style>
  <w:style w:type="paragraph" w:styleId="972">
    <w:name w:val="Balloon Text"/>
    <w:basedOn w:val="782"/>
    <w:link w:val="973"/>
    <w:rPr>
      <w:rFonts w:ascii="Tahoma" w:hAnsi="Tahoma" w:cs="Tahoma"/>
      <w:sz w:val="16"/>
      <w:szCs w:val="16"/>
    </w:rPr>
  </w:style>
  <w:style w:type="character" w:styleId="973" w:customStyle="1">
    <w:name w:val="Текст выноски Знак"/>
    <w:link w:val="972"/>
    <w:rPr>
      <w:rFonts w:ascii="Tahoma" w:hAnsi="Tahoma" w:cs="Tahoma"/>
      <w:sz w:val="16"/>
      <w:szCs w:val="16"/>
    </w:rPr>
  </w:style>
  <w:style w:type="paragraph" w:styleId="974" w:customStyle="1">
    <w:name w:val="Обычный (Интернет);Обычный (Web);Normal (Web) Char;Normal (Web) Char Знак Знак Знак"/>
    <w:basedOn w:val="782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975" w:customStyle="1">
    <w:name w:val="layout layout_size_m layout_type_2pane layout_vertical-fit layout_letter"/>
    <w:basedOn w:val="792"/>
  </w:style>
  <w:style w:type="character" w:styleId="976">
    <w:name w:val="Emphasis"/>
    <w:qFormat/>
    <w:rPr>
      <w:i/>
      <w:iCs/>
    </w:rPr>
  </w:style>
  <w:style w:type="character" w:styleId="977" w:customStyle="1">
    <w:name w:val="Нижний колонтитул Знак"/>
    <w:link w:val="81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МУ "Дом Милосердия"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областное стационарное учреждение социального обслуживания системы социальной защиты населения</dc:title>
  <dc:creator>Пользователь</dc:creator>
  <cp:revision>7</cp:revision>
  <dcterms:created xsi:type="dcterms:W3CDTF">2024-12-24T09:48:00Z</dcterms:created>
  <dcterms:modified xsi:type="dcterms:W3CDTF">2025-04-03T14:15:47Z</dcterms:modified>
  <cp:version>1048576</cp:version>
</cp:coreProperties>
</file>